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F49" w:rsidRPr="00DB3B48" w:rsidRDefault="00F4200E" w:rsidP="002D3B2E">
      <w:pPr>
        <w:spacing w:afterLines="60" w:after="144"/>
        <w:rPr>
          <w:rFonts w:ascii="Arial" w:hAnsi="Arial" w:cs="Arial"/>
          <w:b/>
          <w:sz w:val="28"/>
          <w:szCs w:val="28"/>
        </w:rPr>
      </w:pPr>
      <w:r>
        <w:rPr>
          <w:rFonts w:ascii="Arial" w:hAnsi="Arial" w:cs="Arial"/>
          <w:b/>
          <w:sz w:val="28"/>
          <w:szCs w:val="28"/>
        </w:rPr>
        <w:t xml:space="preserve">1/2 AB-4:  </w:t>
      </w:r>
      <w:r w:rsidR="00CA282B" w:rsidRPr="00CA282B">
        <w:rPr>
          <w:rFonts w:ascii="Arial" w:hAnsi="Arial" w:cs="Arial"/>
          <w:b/>
          <w:sz w:val="28"/>
          <w:szCs w:val="28"/>
        </w:rPr>
        <w:t xml:space="preserve">                              Bodensanierung</w:t>
      </w:r>
    </w:p>
    <w:p w:rsidR="00135DE4" w:rsidRPr="00A459F1" w:rsidRDefault="00DB3B48" w:rsidP="002D3B2E">
      <w:pPr>
        <w:spacing w:afterLines="60" w:after="144"/>
        <w:rPr>
          <w:rFonts w:ascii="Arial" w:eastAsia="Times New Roman" w:hAnsi="Arial" w:cs="Arial"/>
          <w:b/>
          <w:bCs/>
          <w:kern w:val="36"/>
          <w:sz w:val="28"/>
          <w:szCs w:val="28"/>
          <w:lang w:eastAsia="de-DE"/>
        </w:rPr>
      </w:pPr>
      <w:r w:rsidRPr="00A459F1">
        <w:rPr>
          <w:rFonts w:ascii="Arial" w:hAnsi="Arial" w:cs="Arial"/>
          <w:b/>
          <w:sz w:val="24"/>
          <w:szCs w:val="24"/>
        </w:rPr>
        <w:t xml:space="preserve">M1 </w:t>
      </w:r>
      <w:r w:rsidR="00D176EF" w:rsidRPr="00A459F1">
        <w:rPr>
          <w:rFonts w:ascii="Arial" w:eastAsia="Times New Roman" w:hAnsi="Arial" w:cs="Arial"/>
          <w:b/>
          <w:bCs/>
          <w:kern w:val="36"/>
          <w:sz w:val="28"/>
          <w:szCs w:val="28"/>
          <w:lang w:eastAsia="de-DE"/>
        </w:rPr>
        <w:t>Sanierung der Kappler Altlast rückt näher</w:t>
      </w:r>
    </w:p>
    <w:p w:rsidR="00135DE4" w:rsidRPr="00A459F1" w:rsidRDefault="00D176EF" w:rsidP="002D3B2E">
      <w:pPr>
        <w:spacing w:afterLines="60" w:after="144" w:line="240" w:lineRule="auto"/>
        <w:jc w:val="both"/>
        <w:rPr>
          <w:rFonts w:ascii="Arial" w:eastAsia="Times New Roman" w:hAnsi="Arial" w:cs="Arial"/>
          <w:sz w:val="24"/>
          <w:szCs w:val="24"/>
          <w:lang w:eastAsia="de-DE"/>
        </w:rPr>
      </w:pPr>
      <w:r w:rsidRPr="00A459F1">
        <w:rPr>
          <w:rFonts w:ascii="Arial" w:eastAsia="Times New Roman" w:hAnsi="Arial" w:cs="Arial"/>
          <w:sz w:val="24"/>
          <w:szCs w:val="24"/>
          <w:lang w:eastAsia="de-DE"/>
        </w:rPr>
        <w:t xml:space="preserve">Der Zeitplan für die Sanierung der Altlast Kappel steht. </w:t>
      </w:r>
      <w:r w:rsidR="007D5B8D" w:rsidRPr="00A459F1">
        <w:rPr>
          <w:rFonts w:ascii="Arial" w:eastAsia="Times New Roman" w:hAnsi="Arial" w:cs="Arial"/>
          <w:sz w:val="24"/>
          <w:szCs w:val="24"/>
          <w:lang w:eastAsia="de-DE"/>
        </w:rPr>
        <w:t xml:space="preserve">[…] </w:t>
      </w:r>
      <w:r w:rsidRPr="00A459F1">
        <w:rPr>
          <w:rFonts w:ascii="Arial" w:eastAsia="Times New Roman" w:hAnsi="Arial" w:cs="Arial"/>
          <w:sz w:val="24"/>
          <w:szCs w:val="24"/>
          <w:lang w:eastAsia="de-DE"/>
        </w:rPr>
        <w:t xml:space="preserve">Die Freiburger Firma </w:t>
      </w:r>
      <w:proofErr w:type="spellStart"/>
      <w:r w:rsidRPr="00A459F1">
        <w:rPr>
          <w:rFonts w:ascii="Arial" w:eastAsia="Times New Roman" w:hAnsi="Arial" w:cs="Arial"/>
          <w:sz w:val="24"/>
          <w:szCs w:val="24"/>
          <w:lang w:eastAsia="de-DE"/>
        </w:rPr>
        <w:t>Treubau</w:t>
      </w:r>
      <w:proofErr w:type="spellEnd"/>
      <w:r w:rsidRPr="00A459F1">
        <w:rPr>
          <w:rFonts w:ascii="Arial" w:eastAsia="Times New Roman" w:hAnsi="Arial" w:cs="Arial"/>
          <w:sz w:val="24"/>
          <w:szCs w:val="24"/>
          <w:lang w:eastAsia="de-DE"/>
        </w:rPr>
        <w:t xml:space="preserve"> will gemeinsam mit dem Rottenburger Projektentwickler Gerhard Eisele das mit Schwermetall belastete Gelände in ein Baugebiet verwandeln.</w:t>
      </w:r>
      <w:r w:rsidR="007D5B8D" w:rsidRPr="00A459F1">
        <w:rPr>
          <w:rFonts w:ascii="Arial" w:eastAsia="Times New Roman" w:hAnsi="Arial" w:cs="Arial"/>
          <w:sz w:val="24"/>
          <w:szCs w:val="24"/>
          <w:lang w:eastAsia="de-DE"/>
        </w:rPr>
        <w:t xml:space="preserve"> […]</w:t>
      </w:r>
      <w:r w:rsidRPr="00A459F1">
        <w:rPr>
          <w:rFonts w:ascii="Arial" w:eastAsia="Times New Roman" w:hAnsi="Arial" w:cs="Arial"/>
          <w:sz w:val="24"/>
          <w:szCs w:val="24"/>
          <w:lang w:eastAsia="de-DE"/>
        </w:rPr>
        <w:br/>
        <w:t>Drei Jahrzehnte, nachdem die Stolberger Zink AG ihr Bergwerk im Jahr 1954 geschlossen hatte, wurden die giftigen Hinterlassenschaften entdeckt. Der Boden, aber auch das Grundwasser in der Nähe der einstigen Flotationsteiche ist mit Schwermetallen belastet. Weil keine akute Gefahr droht, musste die Stadtverwaltung keine Sanierung anordnen und auf eigene Kosten ausführen lassen. Die Chance, von einem der früheren Eigentümer das Geld wieder zu sehen, tendierte gegen null.</w:t>
      </w:r>
      <w:r w:rsidR="007D5B8D" w:rsidRPr="00A459F1">
        <w:rPr>
          <w:rFonts w:ascii="Arial" w:eastAsia="Times New Roman" w:hAnsi="Arial" w:cs="Arial"/>
          <w:sz w:val="24"/>
          <w:szCs w:val="24"/>
          <w:lang w:eastAsia="de-DE"/>
        </w:rPr>
        <w:t xml:space="preserve"> […]</w:t>
      </w:r>
    </w:p>
    <w:p w:rsidR="00A459F1" w:rsidRDefault="006F1042" w:rsidP="002D3B2E">
      <w:pPr>
        <w:spacing w:afterLines="60" w:after="144" w:line="240" w:lineRule="auto"/>
        <w:jc w:val="both"/>
        <w:rPr>
          <w:rFonts w:ascii="Arial" w:eastAsia="Times New Roman" w:hAnsi="Arial" w:cs="Arial"/>
          <w:sz w:val="24"/>
          <w:szCs w:val="24"/>
          <w:lang w:eastAsia="de-DE"/>
        </w:rPr>
      </w:pPr>
      <w:r w:rsidRPr="00A459F1">
        <w:rPr>
          <w:rFonts w:ascii="Arial" w:eastAsia="Times New Roman" w:hAnsi="Arial" w:cs="Arial"/>
          <w:sz w:val="24"/>
          <w:szCs w:val="24"/>
          <w:lang w:eastAsia="de-DE"/>
        </w:rPr>
        <w:t>D</w:t>
      </w:r>
      <w:r w:rsidR="00D176EF" w:rsidRPr="00A459F1">
        <w:rPr>
          <w:rFonts w:ascii="Arial" w:eastAsia="Times New Roman" w:hAnsi="Arial" w:cs="Arial"/>
          <w:sz w:val="24"/>
          <w:szCs w:val="24"/>
          <w:lang w:eastAsia="de-DE"/>
        </w:rPr>
        <w:t>ie "Projektgemeinschaft Kappel"</w:t>
      </w:r>
      <w:r w:rsidRPr="00A459F1">
        <w:rPr>
          <w:rFonts w:ascii="Arial" w:eastAsia="Times New Roman" w:hAnsi="Arial" w:cs="Arial"/>
          <w:sz w:val="24"/>
          <w:szCs w:val="24"/>
          <w:lang w:eastAsia="de-DE"/>
        </w:rPr>
        <w:t xml:space="preserve"> </w:t>
      </w:r>
      <w:r w:rsidR="00D176EF" w:rsidRPr="00A459F1">
        <w:rPr>
          <w:rFonts w:ascii="Arial" w:eastAsia="Times New Roman" w:hAnsi="Arial" w:cs="Arial"/>
          <w:sz w:val="24"/>
          <w:szCs w:val="24"/>
          <w:lang w:eastAsia="de-DE"/>
        </w:rPr>
        <w:t xml:space="preserve">soll die auf 4,5 bis 5 Millionen Euro geschätzte Sanierung stemmen, für die 42 000 Tonnen Erdreich auf die Hangflächen oberhalb der Altlast verlagert werden müssen. Das wird laut </w:t>
      </w:r>
      <w:proofErr w:type="spellStart"/>
      <w:r w:rsidR="00D176EF" w:rsidRPr="00A459F1">
        <w:rPr>
          <w:rFonts w:ascii="Arial" w:eastAsia="Times New Roman" w:hAnsi="Arial" w:cs="Arial"/>
          <w:sz w:val="24"/>
          <w:szCs w:val="24"/>
          <w:lang w:eastAsia="de-DE"/>
        </w:rPr>
        <w:t>Treubau</w:t>
      </w:r>
      <w:proofErr w:type="spellEnd"/>
      <w:r w:rsidR="00D176EF" w:rsidRPr="00A459F1">
        <w:rPr>
          <w:rFonts w:ascii="Arial" w:eastAsia="Times New Roman" w:hAnsi="Arial" w:cs="Arial"/>
          <w:sz w:val="24"/>
          <w:szCs w:val="24"/>
          <w:lang w:eastAsia="de-DE"/>
        </w:rPr>
        <w:t xml:space="preserve"> zwischen sechs und achte Monate dauern.</w:t>
      </w:r>
    </w:p>
    <w:p w:rsidR="00D176EF" w:rsidRPr="00A459F1" w:rsidRDefault="00D176EF" w:rsidP="002D3B2E">
      <w:pPr>
        <w:spacing w:afterLines="60" w:after="144" w:line="240" w:lineRule="auto"/>
        <w:jc w:val="both"/>
        <w:rPr>
          <w:rFonts w:ascii="Arial" w:eastAsia="Times New Roman" w:hAnsi="Arial" w:cs="Arial"/>
          <w:sz w:val="24"/>
          <w:szCs w:val="24"/>
          <w:lang w:eastAsia="de-DE"/>
        </w:rPr>
      </w:pPr>
      <w:r w:rsidRPr="00A459F1">
        <w:rPr>
          <w:rFonts w:ascii="Arial" w:eastAsia="Times New Roman" w:hAnsi="Arial" w:cs="Arial"/>
          <w:sz w:val="24"/>
          <w:szCs w:val="24"/>
          <w:lang w:eastAsia="de-DE"/>
        </w:rPr>
        <w:br/>
        <w:t>Um die Kosten zu refinanzieren, soll das 2,4 Hektar große Areal zum Baugebiet werden. Im parallel angestoßenen Bebauungsplanverfahren sind bislang 80 Wohneinheiten vorgesehen. Treubau-Chef Homann hatte gegenüber der BZ bereits angekündigt,</w:t>
      </w:r>
      <w:r w:rsidR="007D5B8D" w:rsidRPr="00A459F1">
        <w:rPr>
          <w:rFonts w:ascii="Arial" w:eastAsia="Times New Roman" w:hAnsi="Arial" w:cs="Arial"/>
          <w:sz w:val="24"/>
          <w:szCs w:val="24"/>
          <w:lang w:eastAsia="de-DE"/>
        </w:rPr>
        <w:t xml:space="preserve"> dass er mehr als 100 anstrebe. </w:t>
      </w:r>
      <w:r w:rsidRPr="00A459F1">
        <w:rPr>
          <w:rFonts w:ascii="Arial" w:eastAsia="Times New Roman" w:hAnsi="Arial" w:cs="Arial"/>
          <w:sz w:val="24"/>
          <w:szCs w:val="24"/>
          <w:lang w:eastAsia="de-DE"/>
        </w:rPr>
        <w:t>"Darüber wird zu diskutieren sein", sagt Ralf Zähringer</w:t>
      </w:r>
      <w:r w:rsidR="006F1042" w:rsidRPr="00A459F1">
        <w:rPr>
          <w:rFonts w:ascii="Arial" w:eastAsia="Times New Roman" w:hAnsi="Arial" w:cs="Arial"/>
          <w:sz w:val="24"/>
          <w:szCs w:val="24"/>
          <w:lang w:eastAsia="de-DE"/>
        </w:rPr>
        <w:t xml:space="preserve"> </w:t>
      </w:r>
      <w:r w:rsidRPr="00A459F1">
        <w:rPr>
          <w:rFonts w:ascii="Arial" w:eastAsia="Times New Roman" w:hAnsi="Arial" w:cs="Arial"/>
          <w:sz w:val="24"/>
          <w:szCs w:val="24"/>
          <w:lang w:eastAsia="de-DE"/>
        </w:rPr>
        <w:t xml:space="preserve"> vom Umweltschutzamt.</w:t>
      </w:r>
      <w:r w:rsidR="006F1042" w:rsidRPr="00A459F1">
        <w:rPr>
          <w:rFonts w:ascii="Arial" w:eastAsia="Times New Roman" w:hAnsi="Arial" w:cs="Arial"/>
          <w:sz w:val="24"/>
          <w:szCs w:val="24"/>
          <w:lang w:eastAsia="de-DE"/>
        </w:rPr>
        <w:t xml:space="preserve"> […] </w:t>
      </w:r>
      <w:r w:rsidRPr="00A459F1">
        <w:rPr>
          <w:rFonts w:ascii="Arial" w:eastAsia="Times New Roman" w:hAnsi="Arial" w:cs="Arial"/>
          <w:sz w:val="24"/>
          <w:szCs w:val="24"/>
          <w:lang w:eastAsia="de-DE"/>
        </w:rPr>
        <w:t xml:space="preserve">Ohne Bebauungsplan keine Sanierung. </w:t>
      </w:r>
    </w:p>
    <w:p w:rsidR="00DB3B48" w:rsidRDefault="00D176EF" w:rsidP="002D3B2E">
      <w:pPr>
        <w:spacing w:afterLines="60" w:after="144"/>
        <w:jc w:val="both"/>
        <w:rPr>
          <w:rFonts w:ascii="Arial" w:hAnsi="Arial" w:cs="Arial"/>
          <w:sz w:val="20"/>
          <w:szCs w:val="20"/>
        </w:rPr>
      </w:pPr>
      <w:r w:rsidRPr="00D176EF">
        <w:rPr>
          <w:rFonts w:ascii="Arial" w:hAnsi="Arial" w:cs="Arial"/>
          <w:sz w:val="20"/>
          <w:szCs w:val="20"/>
        </w:rPr>
        <w:t xml:space="preserve">(Quelle: </w:t>
      </w:r>
      <w:r w:rsidR="00FE3E29">
        <w:rPr>
          <w:rFonts w:ascii="Arial" w:hAnsi="Arial" w:cs="Arial"/>
          <w:sz w:val="20"/>
          <w:szCs w:val="20"/>
        </w:rPr>
        <w:t xml:space="preserve">gekürzt nach </w:t>
      </w:r>
      <w:r w:rsidRPr="00D176EF">
        <w:rPr>
          <w:rFonts w:ascii="Arial" w:hAnsi="Arial" w:cs="Arial"/>
          <w:sz w:val="20"/>
          <w:szCs w:val="20"/>
        </w:rPr>
        <w:t>Badische Zeitung vom 1. Februar 2012)</w:t>
      </w:r>
    </w:p>
    <w:p w:rsidR="00830701" w:rsidRPr="00A826B1" w:rsidRDefault="002D3B2E" w:rsidP="002D3B2E">
      <w:pPr>
        <w:spacing w:before="100" w:beforeAutospacing="1" w:afterLines="60" w:after="144" w:line="240" w:lineRule="auto"/>
        <w:outlineLvl w:val="0"/>
        <w:rPr>
          <w:rFonts w:ascii="Times New Roman" w:eastAsia="Times New Roman" w:hAnsi="Times New Roman" w:cs="Times New Roman"/>
          <w:b/>
          <w:bCs/>
          <w:kern w:val="36"/>
          <w:sz w:val="48"/>
          <w:szCs w:val="48"/>
          <w:lang w:eastAsia="de-DE"/>
        </w:rPr>
      </w:pPr>
      <w:r>
        <w:rPr>
          <w:rFonts w:ascii="Arial" w:hAnsi="Arial" w:cs="Arial"/>
          <w:noProof/>
          <w:sz w:val="20"/>
          <w:szCs w:val="20"/>
          <w:lang w:eastAsia="de-DE"/>
        </w:rPr>
        <w:pict>
          <v:shapetype id="_x0000_t202" coordsize="21600,21600" o:spt="202" path="m,l,21600r21600,l21600,xe">
            <v:stroke joinstyle="miter"/>
            <v:path gradientshapeok="t" o:connecttype="rect"/>
          </v:shapetype>
          <v:shape id="_x0000_s1026" type="#_x0000_t202" style="position:absolute;margin-left:1.15pt;margin-top:34.15pt;width:400.5pt;height:194.25pt;z-index:251658240">
            <v:textbox>
              <w:txbxContent>
                <w:p w:rsidR="00282584" w:rsidRDefault="00282584">
                  <w:r w:rsidRPr="00282584">
                    <w:rPr>
                      <w:noProof/>
                      <w:lang w:eastAsia="de-DE"/>
                    </w:rPr>
                    <w:drawing>
                      <wp:inline distT="0" distB="0" distL="0" distR="0" wp14:anchorId="1312A6A1" wp14:editId="4D8F28B5">
                        <wp:extent cx="4651482" cy="2333625"/>
                        <wp:effectExtent l="19050" t="0" r="0" b="0"/>
                        <wp:docPr id="1" name="62015011" descr="http://ais.badische-zeitung.de/piece/03/b3/8f/3b/62099259-p-590_450.gif">
                          <a:hlinkClick xmlns:a="http://schemas.openxmlformats.org/drawingml/2006/main" r:id="rId5" tgtFrame="_blank" tooltip="&quot;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015011" descr="http://ais.badische-zeitung.de/piece/03/b3/8f/3b/62099259-p-590_450.gif">
                                  <a:hlinkClick r:id="rId5" tgtFrame="_blank" tooltip="&quot; &quot;"/>
                                </pic:cNvPr>
                                <pic:cNvPicPr>
                                  <a:picLocks noChangeAspect="1" noChangeArrowheads="1"/>
                                </pic:cNvPicPr>
                              </pic:nvPicPr>
                              <pic:blipFill>
                                <a:blip r:embed="rId6" cstate="print"/>
                                <a:srcRect/>
                                <a:stretch>
                                  <a:fillRect/>
                                </a:stretch>
                              </pic:blipFill>
                              <pic:spPr bwMode="auto">
                                <a:xfrm>
                                  <a:off x="0" y="0"/>
                                  <a:ext cx="4661048" cy="2338424"/>
                                </a:xfrm>
                                <a:prstGeom prst="rect">
                                  <a:avLst/>
                                </a:prstGeom>
                                <a:noFill/>
                                <a:ln w="9525">
                                  <a:noFill/>
                                  <a:miter lim="800000"/>
                                  <a:headEnd/>
                                  <a:tailEnd/>
                                </a:ln>
                              </pic:spPr>
                            </pic:pic>
                          </a:graphicData>
                        </a:graphic>
                      </wp:inline>
                    </w:drawing>
                  </w:r>
                </w:p>
              </w:txbxContent>
            </v:textbox>
          </v:shape>
        </w:pict>
      </w:r>
      <w:r w:rsidR="00135DE4">
        <w:rPr>
          <w:rFonts w:ascii="Arial" w:hAnsi="Arial" w:cs="Arial"/>
          <w:b/>
          <w:sz w:val="24"/>
          <w:szCs w:val="24"/>
        </w:rPr>
        <w:t xml:space="preserve">M2 </w:t>
      </w:r>
      <w:r w:rsidR="00830701" w:rsidRPr="007E6B2F">
        <w:rPr>
          <w:rFonts w:ascii="Arial" w:eastAsia="Times New Roman" w:hAnsi="Arial" w:cs="Arial"/>
          <w:b/>
          <w:bCs/>
          <w:kern w:val="36"/>
          <w:sz w:val="28"/>
          <w:szCs w:val="28"/>
          <w:lang w:eastAsia="de-DE"/>
        </w:rPr>
        <w:t>Ein Bergkessel als Lagerstätte</w:t>
      </w:r>
    </w:p>
    <w:p w:rsidR="00FE3E29" w:rsidRDefault="00FE3E29" w:rsidP="002D3B2E">
      <w:pPr>
        <w:spacing w:afterLines="60" w:after="144"/>
        <w:jc w:val="both"/>
        <w:rPr>
          <w:rFonts w:ascii="Arial" w:hAnsi="Arial" w:cs="Arial"/>
          <w:b/>
          <w:sz w:val="24"/>
          <w:szCs w:val="24"/>
        </w:rPr>
      </w:pPr>
    </w:p>
    <w:p w:rsidR="00FE3E29" w:rsidRDefault="00FE3E29" w:rsidP="002D3B2E">
      <w:pPr>
        <w:spacing w:afterLines="60" w:after="144"/>
        <w:jc w:val="both"/>
        <w:rPr>
          <w:rFonts w:ascii="Arial" w:hAnsi="Arial" w:cs="Arial"/>
          <w:b/>
          <w:sz w:val="24"/>
          <w:szCs w:val="24"/>
        </w:rPr>
      </w:pPr>
    </w:p>
    <w:p w:rsidR="00FE3E29" w:rsidRDefault="00FE3E29" w:rsidP="002D3B2E">
      <w:pPr>
        <w:spacing w:afterLines="60" w:after="144"/>
        <w:jc w:val="both"/>
        <w:rPr>
          <w:rFonts w:ascii="Arial" w:hAnsi="Arial" w:cs="Arial"/>
          <w:b/>
          <w:sz w:val="24"/>
          <w:szCs w:val="24"/>
        </w:rPr>
      </w:pPr>
    </w:p>
    <w:p w:rsidR="00FE3E29" w:rsidRDefault="00FE3E29" w:rsidP="002D3B2E">
      <w:pPr>
        <w:spacing w:afterLines="60" w:after="144"/>
        <w:jc w:val="both"/>
        <w:rPr>
          <w:rFonts w:ascii="Arial" w:hAnsi="Arial" w:cs="Arial"/>
          <w:b/>
          <w:sz w:val="24"/>
          <w:szCs w:val="24"/>
        </w:rPr>
      </w:pPr>
    </w:p>
    <w:p w:rsidR="00FE3E29" w:rsidRDefault="00FE3E29" w:rsidP="002D3B2E">
      <w:pPr>
        <w:spacing w:afterLines="60" w:after="144"/>
        <w:jc w:val="both"/>
        <w:rPr>
          <w:rFonts w:ascii="Arial" w:hAnsi="Arial" w:cs="Arial"/>
          <w:b/>
          <w:sz w:val="24"/>
          <w:szCs w:val="24"/>
        </w:rPr>
      </w:pPr>
    </w:p>
    <w:p w:rsidR="00FE3E29" w:rsidRDefault="00FE3E29" w:rsidP="002D3B2E">
      <w:pPr>
        <w:spacing w:afterLines="60" w:after="144"/>
        <w:jc w:val="both"/>
        <w:rPr>
          <w:rFonts w:ascii="Arial" w:hAnsi="Arial" w:cs="Arial"/>
          <w:b/>
          <w:sz w:val="24"/>
          <w:szCs w:val="24"/>
        </w:rPr>
      </w:pPr>
    </w:p>
    <w:p w:rsidR="00FE3E29" w:rsidRDefault="00FE3E29" w:rsidP="002D3B2E">
      <w:pPr>
        <w:spacing w:afterLines="60" w:after="144"/>
        <w:jc w:val="both"/>
        <w:rPr>
          <w:rFonts w:ascii="Arial" w:hAnsi="Arial" w:cs="Arial"/>
          <w:b/>
          <w:sz w:val="24"/>
          <w:szCs w:val="24"/>
        </w:rPr>
      </w:pPr>
    </w:p>
    <w:p w:rsidR="00FE3E29" w:rsidRDefault="00FE3E29" w:rsidP="002D3B2E">
      <w:pPr>
        <w:spacing w:afterLines="60" w:after="144"/>
        <w:jc w:val="both"/>
        <w:rPr>
          <w:rFonts w:ascii="Arial" w:hAnsi="Arial" w:cs="Arial"/>
          <w:b/>
          <w:sz w:val="24"/>
          <w:szCs w:val="24"/>
        </w:rPr>
      </w:pPr>
    </w:p>
    <w:p w:rsidR="00FE3E29" w:rsidRDefault="00FE3E29" w:rsidP="002D3B2E">
      <w:pPr>
        <w:spacing w:afterLines="60" w:after="144"/>
        <w:jc w:val="both"/>
        <w:rPr>
          <w:rFonts w:ascii="Arial" w:hAnsi="Arial" w:cs="Arial"/>
          <w:b/>
          <w:sz w:val="24"/>
          <w:szCs w:val="24"/>
        </w:rPr>
      </w:pPr>
    </w:p>
    <w:p w:rsidR="00393DAC" w:rsidRDefault="002D3B2E" w:rsidP="002D3B2E">
      <w:pPr>
        <w:spacing w:afterLines="60" w:after="144" w:line="240" w:lineRule="auto"/>
        <w:rPr>
          <w:rFonts w:ascii="Times New Roman" w:eastAsia="Times New Roman" w:hAnsi="Times New Roman" w:cs="Times New Roman"/>
          <w:b/>
          <w:bCs/>
          <w:sz w:val="24"/>
          <w:szCs w:val="24"/>
          <w:lang w:eastAsia="de-DE"/>
        </w:rPr>
      </w:pPr>
      <w:bookmarkStart w:id="0" w:name="_GoBack"/>
      <w:bookmarkEnd w:id="0"/>
      <w:r>
        <w:rPr>
          <w:rFonts w:ascii="Times New Roman" w:eastAsia="Times New Roman" w:hAnsi="Times New Roman" w:cs="Times New Roman"/>
          <w:b/>
          <w:bCs/>
          <w:sz w:val="24"/>
          <w:szCs w:val="24"/>
          <w:lang w:eastAsia="de-DE"/>
        </w:rPr>
        <w:t xml:space="preserve">Quelle: </w:t>
      </w:r>
    </w:p>
    <w:p w:rsidR="002D3B2E" w:rsidRDefault="002D3B2E" w:rsidP="002D3B2E">
      <w:pPr>
        <w:spacing w:afterLines="60" w:after="144" w:line="240" w:lineRule="auto"/>
        <w:rPr>
          <w:rFonts w:ascii="Times New Roman" w:eastAsia="Times New Roman" w:hAnsi="Times New Roman" w:cs="Times New Roman"/>
          <w:b/>
          <w:bCs/>
          <w:sz w:val="24"/>
          <w:szCs w:val="24"/>
          <w:lang w:eastAsia="de-DE"/>
        </w:rPr>
      </w:pPr>
    </w:p>
    <w:p w:rsidR="004669C2" w:rsidRDefault="00830701" w:rsidP="002D3B2E">
      <w:pPr>
        <w:spacing w:afterLines="60" w:after="144" w:line="240" w:lineRule="auto"/>
        <w:rPr>
          <w:rFonts w:ascii="Times New Roman" w:eastAsia="Times New Roman" w:hAnsi="Times New Roman" w:cs="Times New Roman"/>
          <w:sz w:val="24"/>
          <w:szCs w:val="24"/>
          <w:lang w:eastAsia="de-DE"/>
        </w:rPr>
      </w:pPr>
      <w:r w:rsidRPr="00A459F1">
        <w:rPr>
          <w:rFonts w:ascii="Arial" w:eastAsia="Times New Roman" w:hAnsi="Arial" w:cs="Arial"/>
          <w:b/>
          <w:bCs/>
          <w:sz w:val="24"/>
          <w:szCs w:val="24"/>
          <w:lang w:eastAsia="de-DE"/>
        </w:rPr>
        <w:t>Wie tief muss das Gelände ausgekoffert werden?</w:t>
      </w:r>
      <w:r w:rsidRPr="00A459F1">
        <w:rPr>
          <w:rFonts w:ascii="Arial" w:eastAsia="Times New Roman" w:hAnsi="Arial" w:cs="Arial"/>
          <w:sz w:val="24"/>
          <w:szCs w:val="24"/>
          <w:lang w:eastAsia="de-DE"/>
        </w:rPr>
        <w:br/>
        <w:t xml:space="preserve">Die Bagger graben runter bis zum Kies: zwischen zwei und sechs Meter tief. Insgesamt 45 000 Kubikmeter belasteter Boden soll abtransportiert werden. Später kommt in die </w:t>
      </w:r>
      <w:r w:rsidR="00263E20" w:rsidRPr="00A459F1">
        <w:rPr>
          <w:rFonts w:ascii="Arial" w:eastAsia="Times New Roman" w:hAnsi="Arial" w:cs="Arial"/>
          <w:sz w:val="24"/>
          <w:szCs w:val="24"/>
          <w:lang w:eastAsia="de-DE"/>
        </w:rPr>
        <w:t>R</w:t>
      </w:r>
      <w:r w:rsidRPr="00A459F1">
        <w:rPr>
          <w:rFonts w:ascii="Arial" w:eastAsia="Times New Roman" w:hAnsi="Arial" w:cs="Arial"/>
          <w:sz w:val="24"/>
          <w:szCs w:val="24"/>
          <w:lang w:eastAsia="de-DE"/>
        </w:rPr>
        <w:t>iesengrube mindestens ein Meter Kies über dem Grundwasserspiegel. Aufgefüllt wird dann mit unbelastetem Erdreich aus anderen Bauprojekten, und die letzten 60 Zentimeter sollen aus gutem Mutterboden bestehen: insgesamt rund 20 000 Kubikmeter.</w:t>
      </w:r>
      <w:r w:rsidRPr="00A459F1">
        <w:rPr>
          <w:rFonts w:ascii="Arial" w:eastAsia="Times New Roman" w:hAnsi="Arial" w:cs="Arial"/>
          <w:sz w:val="24"/>
          <w:szCs w:val="24"/>
          <w:lang w:eastAsia="de-DE"/>
        </w:rPr>
        <w:br/>
      </w:r>
      <w:r w:rsidRPr="00A459F1">
        <w:rPr>
          <w:rFonts w:ascii="Arial" w:eastAsia="Times New Roman" w:hAnsi="Arial" w:cs="Arial"/>
          <w:b/>
          <w:bCs/>
          <w:sz w:val="24"/>
          <w:szCs w:val="24"/>
          <w:lang w:eastAsia="de-DE"/>
        </w:rPr>
        <w:t>Was passiert dabei mit den Schadstoffen?</w:t>
      </w:r>
      <w:r w:rsidRPr="00A459F1">
        <w:rPr>
          <w:rFonts w:ascii="Arial" w:eastAsia="Times New Roman" w:hAnsi="Arial" w:cs="Arial"/>
          <w:sz w:val="24"/>
          <w:szCs w:val="24"/>
          <w:lang w:eastAsia="de-DE"/>
        </w:rPr>
        <w:br/>
        <w:t xml:space="preserve">Die Ingenieure versichern, dass die Schwermetalle beim Auskoffern nicht freigesetzt </w:t>
      </w:r>
      <w:r w:rsidRPr="00A459F1">
        <w:rPr>
          <w:rFonts w:ascii="Arial" w:eastAsia="Times New Roman" w:hAnsi="Arial" w:cs="Arial"/>
          <w:sz w:val="24"/>
          <w:szCs w:val="24"/>
          <w:lang w:eastAsia="de-DE"/>
        </w:rPr>
        <w:lastRenderedPageBreak/>
        <w:t>werden. Die Schlämme werden mit zehn Prozent Bindemittel vermischt (konditioniert). Das sei Stand</w:t>
      </w:r>
      <w:r w:rsidRPr="00A826B1">
        <w:rPr>
          <w:rFonts w:ascii="Times New Roman" w:eastAsia="Times New Roman" w:hAnsi="Times New Roman" w:cs="Times New Roman"/>
          <w:sz w:val="24"/>
          <w:szCs w:val="24"/>
          <w:lang w:eastAsia="de-DE"/>
        </w:rPr>
        <w:t xml:space="preserve"> </w:t>
      </w:r>
      <w:r w:rsidRPr="00A459F1">
        <w:rPr>
          <w:rFonts w:ascii="Arial" w:eastAsia="Times New Roman" w:hAnsi="Arial" w:cs="Arial"/>
          <w:sz w:val="24"/>
          <w:szCs w:val="24"/>
          <w:lang w:eastAsia="de-DE"/>
        </w:rPr>
        <w:t>der Technik, heißt es im Sanierungsplan. Die Arbei</w:t>
      </w:r>
      <w:r w:rsidR="00134630" w:rsidRPr="00A459F1">
        <w:rPr>
          <w:rFonts w:ascii="Arial" w:eastAsia="Times New Roman" w:hAnsi="Arial" w:cs="Arial"/>
          <w:sz w:val="24"/>
          <w:szCs w:val="24"/>
          <w:lang w:eastAsia="de-DE"/>
        </w:rPr>
        <w:t>ter müssen Schutzanzüge tragen.</w:t>
      </w:r>
      <w:r w:rsidRPr="00A459F1">
        <w:rPr>
          <w:rFonts w:ascii="Arial" w:eastAsia="Times New Roman" w:hAnsi="Arial" w:cs="Arial"/>
          <w:sz w:val="24"/>
          <w:szCs w:val="24"/>
          <w:lang w:eastAsia="de-DE"/>
        </w:rPr>
        <w:br/>
      </w:r>
      <w:r w:rsidRPr="00A459F1">
        <w:rPr>
          <w:rFonts w:ascii="Arial" w:eastAsia="Times New Roman" w:hAnsi="Arial" w:cs="Arial"/>
          <w:b/>
          <w:bCs/>
          <w:sz w:val="24"/>
          <w:szCs w:val="24"/>
          <w:lang w:eastAsia="de-DE"/>
        </w:rPr>
        <w:t>Mit wie viel Baustellenverkehr müssen die Anwohner rechnen?</w:t>
      </w:r>
      <w:r w:rsidRPr="00A459F1">
        <w:rPr>
          <w:rFonts w:ascii="Arial" w:eastAsia="Times New Roman" w:hAnsi="Arial" w:cs="Arial"/>
          <w:sz w:val="24"/>
          <w:szCs w:val="24"/>
          <w:lang w:eastAsia="de-DE"/>
        </w:rPr>
        <w:br/>
      </w:r>
      <w:r w:rsidR="004669C2" w:rsidRPr="00A459F1">
        <w:rPr>
          <w:rFonts w:ascii="Arial" w:eastAsia="Times New Roman" w:hAnsi="Arial" w:cs="Arial"/>
          <w:sz w:val="24"/>
          <w:szCs w:val="24"/>
          <w:lang w:eastAsia="de-DE"/>
        </w:rPr>
        <w:t>[…]</w:t>
      </w:r>
      <w:r w:rsidRPr="00A459F1">
        <w:rPr>
          <w:rFonts w:ascii="Arial" w:eastAsia="Times New Roman" w:hAnsi="Arial" w:cs="Arial"/>
          <w:sz w:val="24"/>
          <w:szCs w:val="24"/>
          <w:lang w:eastAsia="de-DE"/>
        </w:rPr>
        <w:t xml:space="preserve"> Vermutlich braucht es 4400 Fahrten auf öffentlichen Straßen zur Baustelle und retour, um Material und Maschinen anzuliefern. Auf der geteerten Baustraße selbst ist mit je 7100 Fahrten hoch und runter zu rechnen. Das sind laut Umweltschutzamt 23 000 Fahrten insgesamt. Während der fünfmonatigen Hauptphase der einjährigen Sanierung erwarten die Behör</w:t>
      </w:r>
      <w:r w:rsidR="00134630" w:rsidRPr="00A459F1">
        <w:rPr>
          <w:rFonts w:ascii="Arial" w:eastAsia="Times New Roman" w:hAnsi="Arial" w:cs="Arial"/>
          <w:sz w:val="24"/>
          <w:szCs w:val="24"/>
          <w:lang w:eastAsia="de-DE"/>
        </w:rPr>
        <w:t>den bis zu 140 Fahrten täglich.</w:t>
      </w:r>
      <w:r w:rsidRPr="00A459F1">
        <w:rPr>
          <w:rFonts w:ascii="Arial" w:eastAsia="Times New Roman" w:hAnsi="Arial" w:cs="Arial"/>
          <w:sz w:val="24"/>
          <w:szCs w:val="24"/>
          <w:lang w:eastAsia="de-DE"/>
        </w:rPr>
        <w:br/>
      </w:r>
      <w:r w:rsidRPr="00A459F1">
        <w:rPr>
          <w:rFonts w:ascii="Arial" w:eastAsia="Times New Roman" w:hAnsi="Arial" w:cs="Arial"/>
          <w:b/>
          <w:bCs/>
          <w:sz w:val="24"/>
          <w:szCs w:val="24"/>
          <w:lang w:eastAsia="de-DE"/>
        </w:rPr>
        <w:t>Wo kommt der konditionierte Schlamm hin?</w:t>
      </w:r>
      <w:r w:rsidRPr="00A459F1">
        <w:rPr>
          <w:rFonts w:ascii="Arial" w:eastAsia="Times New Roman" w:hAnsi="Arial" w:cs="Arial"/>
          <w:sz w:val="24"/>
          <w:szCs w:val="24"/>
          <w:lang w:eastAsia="de-DE"/>
        </w:rPr>
        <w:br/>
        <w:t xml:space="preserve">Die beste Variante wäre gewesen, das belastete Erdreich zu einer tonähnlichen Masse zu mischen und als Blocks in die Deponie Eichelbuck einzubauen. </w:t>
      </w:r>
      <w:r w:rsidR="004669C2" w:rsidRPr="00A459F1">
        <w:rPr>
          <w:rFonts w:ascii="Arial" w:eastAsia="Times New Roman" w:hAnsi="Arial" w:cs="Arial"/>
          <w:sz w:val="24"/>
          <w:szCs w:val="24"/>
          <w:lang w:eastAsia="de-DE"/>
        </w:rPr>
        <w:t>[…]</w:t>
      </w:r>
      <w:r w:rsidRPr="00A459F1">
        <w:rPr>
          <w:rFonts w:ascii="Arial" w:eastAsia="Times New Roman" w:hAnsi="Arial" w:cs="Arial"/>
          <w:sz w:val="24"/>
          <w:szCs w:val="24"/>
          <w:lang w:eastAsia="de-DE"/>
        </w:rPr>
        <w:t xml:space="preserve"> Nun soll die Verlagerung innerhalb der Stadtgrenze stattfinden. Gefunden wurde hoch oben ein Bergkessel, in den das Material eingebaut werden soll.</w:t>
      </w:r>
    </w:p>
    <w:p w:rsidR="00FE3E29" w:rsidRDefault="004669C2" w:rsidP="002D3B2E">
      <w:pPr>
        <w:spacing w:afterLines="60" w:after="144"/>
        <w:rPr>
          <w:rFonts w:ascii="Arial" w:eastAsia="Times New Roman" w:hAnsi="Arial" w:cs="Arial"/>
          <w:sz w:val="24"/>
          <w:szCs w:val="24"/>
          <w:lang w:eastAsia="de-DE"/>
        </w:rPr>
      </w:pPr>
      <w:r w:rsidRPr="004669C2">
        <w:rPr>
          <w:rFonts w:ascii="Arial" w:eastAsia="Times New Roman" w:hAnsi="Arial" w:cs="Arial"/>
          <w:sz w:val="20"/>
          <w:szCs w:val="20"/>
          <w:lang w:eastAsia="de-DE"/>
        </w:rPr>
        <w:t xml:space="preserve">(Quelle: gekürzt nach Badische Zeitung vom </w:t>
      </w:r>
      <w:r>
        <w:rPr>
          <w:rFonts w:ascii="Arial" w:eastAsia="Times New Roman" w:hAnsi="Arial" w:cs="Arial"/>
          <w:sz w:val="20"/>
          <w:szCs w:val="20"/>
          <w:lang w:eastAsia="de-DE"/>
        </w:rPr>
        <w:t>30. Juli 2012)</w:t>
      </w:r>
      <w:r w:rsidR="00830701" w:rsidRPr="00A826B1">
        <w:rPr>
          <w:rFonts w:ascii="Arial" w:eastAsia="Times New Roman" w:hAnsi="Arial" w:cs="Arial"/>
          <w:sz w:val="24"/>
          <w:szCs w:val="24"/>
          <w:lang w:eastAsia="de-DE"/>
        </w:rPr>
        <w:br/>
      </w:r>
    </w:p>
    <w:p w:rsidR="00134630" w:rsidRDefault="00134630" w:rsidP="002D3B2E">
      <w:pPr>
        <w:spacing w:afterLines="60" w:after="144"/>
        <w:rPr>
          <w:rFonts w:ascii="Arial" w:eastAsia="Times New Roman" w:hAnsi="Arial" w:cs="Arial"/>
          <w:b/>
          <w:sz w:val="24"/>
          <w:szCs w:val="24"/>
          <w:lang w:eastAsia="de-DE"/>
        </w:rPr>
      </w:pPr>
      <w:r>
        <w:rPr>
          <w:rFonts w:ascii="Arial" w:eastAsia="Times New Roman" w:hAnsi="Arial" w:cs="Arial"/>
          <w:b/>
          <w:sz w:val="24"/>
          <w:szCs w:val="24"/>
          <w:lang w:eastAsia="de-DE"/>
        </w:rPr>
        <w:t xml:space="preserve">M3 </w:t>
      </w:r>
      <w:r w:rsidR="00475C0F">
        <w:rPr>
          <w:rFonts w:ascii="Arial" w:eastAsia="Times New Roman" w:hAnsi="Arial" w:cs="Arial"/>
          <w:b/>
          <w:sz w:val="24"/>
          <w:szCs w:val="24"/>
          <w:lang w:eastAsia="de-DE"/>
        </w:rPr>
        <w:t>Altlasten –</w:t>
      </w:r>
      <w:r w:rsidR="00BD7D51">
        <w:rPr>
          <w:rFonts w:ascii="Arial" w:eastAsia="Times New Roman" w:hAnsi="Arial" w:cs="Arial"/>
          <w:b/>
          <w:sz w:val="24"/>
          <w:szCs w:val="24"/>
          <w:lang w:eastAsia="de-DE"/>
        </w:rPr>
        <w:t xml:space="preserve"> weit entfernt von Unbedenklichkeitsgutachten</w:t>
      </w:r>
    </w:p>
    <w:p w:rsidR="000C1DC0" w:rsidRDefault="000C1DC0" w:rsidP="002D3B2E">
      <w:pPr>
        <w:spacing w:afterLines="60" w:after="144" w:line="240" w:lineRule="auto"/>
        <w:jc w:val="both"/>
        <w:rPr>
          <w:rFonts w:ascii="Arial" w:eastAsia="Times New Roman" w:hAnsi="Arial" w:cs="Arial"/>
          <w:sz w:val="24"/>
          <w:szCs w:val="24"/>
          <w:lang w:eastAsia="de-DE"/>
        </w:rPr>
      </w:pPr>
      <w:r w:rsidRPr="000C1DC0">
        <w:rPr>
          <w:rFonts w:ascii="Arial" w:eastAsia="Times New Roman" w:hAnsi="Arial" w:cs="Arial"/>
          <w:sz w:val="24"/>
          <w:szCs w:val="24"/>
          <w:lang w:eastAsia="de-DE"/>
        </w:rPr>
        <w:t>Bodensanierungsverfahren</w:t>
      </w:r>
      <w:r>
        <w:rPr>
          <w:rFonts w:ascii="Arial" w:eastAsia="Times New Roman" w:hAnsi="Arial" w:cs="Arial"/>
          <w:sz w:val="24"/>
          <w:szCs w:val="24"/>
          <w:lang w:eastAsia="de-DE"/>
        </w:rPr>
        <w:t xml:space="preserve"> richten s</w:t>
      </w:r>
      <w:r w:rsidR="00BD7D51">
        <w:rPr>
          <w:rFonts w:ascii="Arial" w:eastAsia="Times New Roman" w:hAnsi="Arial" w:cs="Arial"/>
          <w:sz w:val="24"/>
          <w:szCs w:val="24"/>
          <w:lang w:eastAsia="de-DE"/>
        </w:rPr>
        <w:t>ich im Aufwand nach der</w:t>
      </w:r>
      <w:r>
        <w:rPr>
          <w:rFonts w:ascii="Arial" w:eastAsia="Times New Roman" w:hAnsi="Arial" w:cs="Arial"/>
          <w:sz w:val="24"/>
          <w:szCs w:val="24"/>
          <w:lang w:eastAsia="de-DE"/>
        </w:rPr>
        <w:t xml:space="preserve"> Art, der  Konzentration und Verteilung der Schadstoffbelastung, außerdem nach den örtlichen Gegebenheiten, insbesondere des Untergrunds sowie der beabsichtigten späteren Nutzung. Bei Grundwasserbeeinträchtigungen können Sanierungsmaßnahmen 10-25 Jahre dauern, da mehrfacher Bodenaustausch und Bodenreinigung notwendig sind. </w:t>
      </w:r>
      <w:r w:rsidR="00BD7D51">
        <w:rPr>
          <w:rFonts w:ascii="Arial" w:eastAsia="Times New Roman" w:hAnsi="Arial" w:cs="Arial"/>
          <w:sz w:val="24"/>
          <w:szCs w:val="24"/>
          <w:lang w:eastAsia="de-DE"/>
        </w:rPr>
        <w:t xml:space="preserve">Somit steigen Sanierungskosten ins Unermessliche. </w:t>
      </w:r>
      <w:r>
        <w:rPr>
          <w:rFonts w:ascii="Arial" w:eastAsia="Times New Roman" w:hAnsi="Arial" w:cs="Arial"/>
          <w:sz w:val="24"/>
          <w:szCs w:val="24"/>
          <w:lang w:eastAsia="de-DE"/>
        </w:rPr>
        <w:t xml:space="preserve">Beispielsweise </w:t>
      </w:r>
      <w:r w:rsidR="00BE3D2A">
        <w:rPr>
          <w:rFonts w:ascii="Arial" w:eastAsia="Times New Roman" w:hAnsi="Arial" w:cs="Arial"/>
          <w:sz w:val="24"/>
          <w:szCs w:val="24"/>
          <w:lang w:eastAsia="de-DE"/>
        </w:rPr>
        <w:t>beliefen sich die Kosten einer</w:t>
      </w:r>
      <w:r>
        <w:rPr>
          <w:rFonts w:ascii="Arial" w:eastAsia="Times New Roman" w:hAnsi="Arial" w:cs="Arial"/>
          <w:sz w:val="24"/>
          <w:szCs w:val="24"/>
          <w:lang w:eastAsia="de-DE"/>
        </w:rPr>
        <w:t xml:space="preserve"> 10mx20m große</w:t>
      </w:r>
      <w:r w:rsidR="00BE3D2A">
        <w:rPr>
          <w:rFonts w:ascii="Arial" w:eastAsia="Times New Roman" w:hAnsi="Arial" w:cs="Arial"/>
          <w:sz w:val="24"/>
          <w:szCs w:val="24"/>
          <w:lang w:eastAsia="de-DE"/>
        </w:rPr>
        <w:t>n, mit Phenol verunreinigten</w:t>
      </w:r>
      <w:r>
        <w:rPr>
          <w:rFonts w:ascii="Arial" w:eastAsia="Times New Roman" w:hAnsi="Arial" w:cs="Arial"/>
          <w:sz w:val="24"/>
          <w:szCs w:val="24"/>
          <w:lang w:eastAsia="de-DE"/>
        </w:rPr>
        <w:t xml:space="preserve"> Fläche </w:t>
      </w:r>
      <w:r w:rsidR="00BE3D2A">
        <w:rPr>
          <w:rFonts w:ascii="Arial" w:eastAsia="Times New Roman" w:hAnsi="Arial" w:cs="Arial"/>
          <w:sz w:val="24"/>
          <w:szCs w:val="24"/>
          <w:lang w:eastAsia="de-DE"/>
        </w:rPr>
        <w:t xml:space="preserve">eines Kunststoffe produzierenden Betriebes im Laufe von 10 Jahren auf 100 Millionen €. </w:t>
      </w:r>
    </w:p>
    <w:p w:rsidR="00BE3D2A" w:rsidRPr="00475C0F" w:rsidRDefault="00BE3D2A" w:rsidP="002D3B2E">
      <w:pPr>
        <w:spacing w:afterLines="60" w:after="144"/>
        <w:rPr>
          <w:rFonts w:ascii="Arial" w:eastAsia="Times New Roman" w:hAnsi="Arial" w:cs="Arial"/>
          <w:sz w:val="20"/>
          <w:szCs w:val="20"/>
          <w:lang w:eastAsia="de-DE"/>
        </w:rPr>
      </w:pPr>
      <w:r w:rsidRPr="00475C0F">
        <w:rPr>
          <w:rFonts w:ascii="Arial" w:eastAsia="Times New Roman" w:hAnsi="Arial" w:cs="Arial"/>
          <w:sz w:val="20"/>
          <w:szCs w:val="20"/>
          <w:lang w:eastAsia="de-DE"/>
        </w:rPr>
        <w:t xml:space="preserve">(Quelle: </w:t>
      </w:r>
      <w:r w:rsidR="008330A2" w:rsidRPr="00475C0F">
        <w:rPr>
          <w:rFonts w:ascii="Arial" w:eastAsia="Times New Roman" w:hAnsi="Arial" w:cs="Arial"/>
          <w:sz w:val="20"/>
          <w:szCs w:val="20"/>
          <w:lang w:eastAsia="de-DE"/>
        </w:rPr>
        <w:t>Institut für Bodensanierung)</w:t>
      </w:r>
    </w:p>
    <w:p w:rsidR="00CA2565" w:rsidRPr="000C1DC0" w:rsidRDefault="00CA2565" w:rsidP="002D3B2E">
      <w:pPr>
        <w:spacing w:afterLines="60" w:after="144"/>
        <w:rPr>
          <w:rFonts w:ascii="Arial" w:eastAsia="Times New Roman" w:hAnsi="Arial" w:cs="Arial"/>
          <w:sz w:val="24"/>
          <w:szCs w:val="24"/>
          <w:lang w:eastAsia="de-DE"/>
        </w:rPr>
      </w:pPr>
    </w:p>
    <w:p w:rsidR="00CA2565" w:rsidRDefault="00CA2565" w:rsidP="002D3B2E">
      <w:pPr>
        <w:spacing w:afterLines="60" w:after="144"/>
        <w:rPr>
          <w:rFonts w:ascii="Arial" w:eastAsia="Times New Roman" w:hAnsi="Arial" w:cs="Arial"/>
          <w:b/>
          <w:sz w:val="24"/>
          <w:szCs w:val="24"/>
          <w:lang w:eastAsia="de-DE"/>
        </w:rPr>
      </w:pPr>
      <w:r>
        <w:rPr>
          <w:rFonts w:ascii="Arial" w:eastAsia="Times New Roman" w:hAnsi="Arial" w:cs="Arial"/>
          <w:b/>
          <w:sz w:val="24"/>
          <w:szCs w:val="24"/>
          <w:lang w:eastAsia="de-DE"/>
        </w:rPr>
        <w:t>Aufgaben</w:t>
      </w:r>
    </w:p>
    <w:p w:rsidR="002D3B2E" w:rsidRDefault="002D3B2E" w:rsidP="002D3B2E">
      <w:pPr>
        <w:spacing w:afterLines="60" w:after="144"/>
        <w:rPr>
          <w:rFonts w:ascii="Arial" w:eastAsia="Times New Roman" w:hAnsi="Arial" w:cs="Arial"/>
          <w:b/>
          <w:sz w:val="24"/>
          <w:szCs w:val="24"/>
          <w:lang w:eastAsia="de-DE"/>
        </w:rPr>
      </w:pPr>
    </w:p>
    <w:p w:rsidR="00904740" w:rsidRDefault="00904740" w:rsidP="002D3B2E">
      <w:pPr>
        <w:spacing w:afterLines="60" w:after="144"/>
        <w:rPr>
          <w:rFonts w:ascii="Arial" w:eastAsia="Times New Roman" w:hAnsi="Arial" w:cs="Arial"/>
          <w:sz w:val="24"/>
          <w:szCs w:val="24"/>
          <w:lang w:eastAsia="de-DE"/>
        </w:rPr>
      </w:pPr>
      <w:r>
        <w:rPr>
          <w:rFonts w:ascii="Arial" w:eastAsia="Times New Roman" w:hAnsi="Arial" w:cs="Arial"/>
          <w:sz w:val="24"/>
          <w:szCs w:val="24"/>
          <w:lang w:eastAsia="de-DE"/>
        </w:rPr>
        <w:t xml:space="preserve">1. Beschreiben Sie die Hintergründe der in Kappel bei Freiburg notwendigen  </w:t>
      </w:r>
    </w:p>
    <w:p w:rsidR="00CA2565" w:rsidRDefault="00904740" w:rsidP="002D3B2E">
      <w:pPr>
        <w:spacing w:afterLines="60" w:after="144"/>
        <w:rPr>
          <w:rFonts w:ascii="Arial" w:eastAsia="Times New Roman" w:hAnsi="Arial" w:cs="Arial"/>
          <w:sz w:val="24"/>
          <w:szCs w:val="24"/>
          <w:lang w:eastAsia="de-DE"/>
        </w:rPr>
      </w:pPr>
      <w:r>
        <w:rPr>
          <w:rFonts w:ascii="Arial" w:eastAsia="Times New Roman" w:hAnsi="Arial" w:cs="Arial"/>
          <w:sz w:val="24"/>
          <w:szCs w:val="24"/>
          <w:lang w:eastAsia="de-DE"/>
        </w:rPr>
        <w:t xml:space="preserve">    Bodensanierung (M1).</w:t>
      </w:r>
    </w:p>
    <w:p w:rsidR="00904740" w:rsidRDefault="00904740" w:rsidP="002D3B2E">
      <w:pPr>
        <w:spacing w:afterLines="60" w:after="144"/>
        <w:rPr>
          <w:rFonts w:ascii="Arial" w:eastAsia="Times New Roman" w:hAnsi="Arial" w:cs="Arial"/>
          <w:sz w:val="24"/>
          <w:szCs w:val="24"/>
          <w:lang w:eastAsia="de-DE"/>
        </w:rPr>
      </w:pPr>
      <w:r>
        <w:rPr>
          <w:rFonts w:ascii="Arial" w:eastAsia="Times New Roman" w:hAnsi="Arial" w:cs="Arial"/>
          <w:sz w:val="24"/>
          <w:szCs w:val="24"/>
          <w:lang w:eastAsia="de-DE"/>
        </w:rPr>
        <w:t>2. Erläutern Sie die in Kappel erforderlichen Sanierungsmaßnahmen (M2).</w:t>
      </w:r>
    </w:p>
    <w:p w:rsidR="00031D86" w:rsidRDefault="00904740" w:rsidP="002D3B2E">
      <w:pPr>
        <w:spacing w:afterLines="60" w:after="144"/>
        <w:rPr>
          <w:rFonts w:ascii="Arial" w:eastAsia="Times New Roman" w:hAnsi="Arial" w:cs="Arial"/>
          <w:sz w:val="24"/>
          <w:szCs w:val="24"/>
          <w:lang w:eastAsia="de-DE"/>
        </w:rPr>
      </w:pPr>
      <w:r>
        <w:rPr>
          <w:rFonts w:ascii="Arial" w:eastAsia="Times New Roman" w:hAnsi="Arial" w:cs="Arial"/>
          <w:sz w:val="24"/>
          <w:szCs w:val="24"/>
          <w:lang w:eastAsia="de-DE"/>
        </w:rPr>
        <w:t>3. Begründen Sie die hohen Kosten von Bodensanierungen (M1, M2, M3)</w:t>
      </w:r>
    </w:p>
    <w:p w:rsidR="00031D86" w:rsidRDefault="00031D86" w:rsidP="002D3B2E">
      <w:pPr>
        <w:spacing w:afterLines="60" w:after="144"/>
        <w:rPr>
          <w:rFonts w:ascii="Arial" w:eastAsia="Times New Roman" w:hAnsi="Arial" w:cs="Arial"/>
          <w:sz w:val="24"/>
          <w:szCs w:val="24"/>
          <w:lang w:eastAsia="de-DE"/>
        </w:rPr>
      </w:pPr>
      <w:r>
        <w:rPr>
          <w:rFonts w:ascii="Arial" w:eastAsia="Times New Roman" w:hAnsi="Arial" w:cs="Arial"/>
          <w:sz w:val="24"/>
          <w:szCs w:val="24"/>
          <w:lang w:eastAsia="de-DE"/>
        </w:rPr>
        <w:t>4.</w:t>
      </w:r>
      <w:r w:rsidR="00F9584E">
        <w:rPr>
          <w:rFonts w:ascii="Arial" w:eastAsia="Times New Roman" w:hAnsi="Arial" w:cs="Arial"/>
          <w:sz w:val="24"/>
          <w:szCs w:val="24"/>
          <w:lang w:eastAsia="de-DE"/>
        </w:rPr>
        <w:t xml:space="preserve"> </w:t>
      </w:r>
      <w:r w:rsidR="00BD7D51">
        <w:rPr>
          <w:rFonts w:ascii="Arial" w:eastAsia="Times New Roman" w:hAnsi="Arial" w:cs="Arial"/>
          <w:sz w:val="24"/>
          <w:szCs w:val="24"/>
          <w:lang w:eastAsia="de-DE"/>
        </w:rPr>
        <w:t>Erstellen Sie eine Übersicht möglicher Schadstoffeinträge</w:t>
      </w:r>
    </w:p>
    <w:p w:rsidR="00904740" w:rsidRPr="00904740" w:rsidRDefault="00031D86" w:rsidP="002D3B2E">
      <w:pPr>
        <w:spacing w:afterLines="60" w:after="144"/>
        <w:rPr>
          <w:rFonts w:ascii="Arial" w:eastAsia="Times New Roman" w:hAnsi="Arial" w:cs="Arial"/>
          <w:sz w:val="24"/>
          <w:szCs w:val="24"/>
          <w:lang w:eastAsia="de-DE"/>
        </w:rPr>
      </w:pPr>
      <w:r>
        <w:rPr>
          <w:rFonts w:ascii="Arial" w:eastAsia="Times New Roman" w:hAnsi="Arial" w:cs="Arial"/>
          <w:sz w:val="24"/>
          <w:szCs w:val="24"/>
          <w:lang w:eastAsia="de-DE"/>
        </w:rPr>
        <w:t xml:space="preserve">5. </w:t>
      </w:r>
      <w:r w:rsidR="009D58D1">
        <w:rPr>
          <w:rFonts w:ascii="Arial" w:hAnsi="Arial" w:cs="Arial"/>
          <w:color w:val="000000"/>
          <w:sz w:val="24"/>
          <w:szCs w:val="24"/>
        </w:rPr>
        <w:t>Bewer</w:t>
      </w:r>
      <w:r w:rsidR="002D3B2E">
        <w:rPr>
          <w:rFonts w:ascii="Arial" w:hAnsi="Arial" w:cs="Arial"/>
          <w:color w:val="000000"/>
          <w:sz w:val="24"/>
          <w:szCs w:val="24"/>
        </w:rPr>
        <w:t>ten Sie die Bedeutung des Boden</w:t>
      </w:r>
      <w:r w:rsidR="00904740">
        <w:rPr>
          <w:rFonts w:ascii="Arial" w:eastAsia="Times New Roman" w:hAnsi="Arial" w:cs="Arial"/>
          <w:sz w:val="24"/>
          <w:szCs w:val="24"/>
          <w:lang w:eastAsia="de-DE"/>
        </w:rPr>
        <w:t xml:space="preserve">  </w:t>
      </w:r>
    </w:p>
    <w:sectPr w:rsidR="00904740" w:rsidRPr="00904740" w:rsidSect="00904C8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A282B"/>
    <w:rsid w:val="00031D86"/>
    <w:rsid w:val="000A76C6"/>
    <w:rsid w:val="000C1DC0"/>
    <w:rsid w:val="00134630"/>
    <w:rsid w:val="00135DE4"/>
    <w:rsid w:val="00157F49"/>
    <w:rsid w:val="001A54F1"/>
    <w:rsid w:val="00263E20"/>
    <w:rsid w:val="00282584"/>
    <w:rsid w:val="002D3B2E"/>
    <w:rsid w:val="00320FCC"/>
    <w:rsid w:val="00393DAC"/>
    <w:rsid w:val="00462393"/>
    <w:rsid w:val="004669C2"/>
    <w:rsid w:val="00475C0F"/>
    <w:rsid w:val="005360E6"/>
    <w:rsid w:val="006008E8"/>
    <w:rsid w:val="006A629F"/>
    <w:rsid w:val="006F1042"/>
    <w:rsid w:val="007D5B8D"/>
    <w:rsid w:val="007E6B2F"/>
    <w:rsid w:val="00830701"/>
    <w:rsid w:val="008330A2"/>
    <w:rsid w:val="008876A9"/>
    <w:rsid w:val="00904740"/>
    <w:rsid w:val="00904C82"/>
    <w:rsid w:val="009D58D1"/>
    <w:rsid w:val="00A35330"/>
    <w:rsid w:val="00A459F1"/>
    <w:rsid w:val="00A9642B"/>
    <w:rsid w:val="00BD7D51"/>
    <w:rsid w:val="00BE3D2A"/>
    <w:rsid w:val="00CA2565"/>
    <w:rsid w:val="00CA282B"/>
    <w:rsid w:val="00CF7412"/>
    <w:rsid w:val="00D176EF"/>
    <w:rsid w:val="00DB3B48"/>
    <w:rsid w:val="00DF41E6"/>
    <w:rsid w:val="00E8120E"/>
    <w:rsid w:val="00F4200E"/>
    <w:rsid w:val="00F9584E"/>
    <w:rsid w:val="00FE3E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4C8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8258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25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ais.badische-zeitung.de/piece/03/b3/8f/3b/62099259.gif"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3671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Landesmedienzentrum BW</Company>
  <LinksUpToDate>false</LinksUpToDate>
  <CharactersWithSpaces>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GEO-Seminar Schmidt</dc:creator>
  <cp:lastModifiedBy>Manz</cp:lastModifiedBy>
  <cp:revision>31</cp:revision>
  <cp:lastPrinted>2013-01-10T12:21:00Z</cp:lastPrinted>
  <dcterms:created xsi:type="dcterms:W3CDTF">2012-08-02T11:26:00Z</dcterms:created>
  <dcterms:modified xsi:type="dcterms:W3CDTF">2013-01-10T12:23:00Z</dcterms:modified>
</cp:coreProperties>
</file>